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52" w:rsidRPr="006945AD" w:rsidRDefault="00AF7352" w:rsidP="00AF7352">
      <w:pPr>
        <w:tabs>
          <w:tab w:val="center" w:pos="4677"/>
          <w:tab w:val="left" w:pos="8175"/>
        </w:tabs>
        <w:jc w:val="center"/>
        <w:rPr>
          <w:rFonts w:eastAsia="Times New Roman"/>
          <w:sz w:val="28"/>
          <w:szCs w:val="28"/>
        </w:rPr>
      </w:pPr>
      <w:r w:rsidRPr="006945AD">
        <w:rPr>
          <w:rFonts w:eastAsia="Times New Roman"/>
          <w:sz w:val="28"/>
          <w:szCs w:val="28"/>
        </w:rPr>
        <w:t>АДМИНИСТРАЦИЯ</w:t>
      </w:r>
    </w:p>
    <w:p w:rsidR="00AF7352" w:rsidRPr="006945AD" w:rsidRDefault="00AF7352" w:rsidP="00AF7352">
      <w:pPr>
        <w:pBdr>
          <w:bottom w:val="single" w:sz="12" w:space="1" w:color="auto"/>
        </w:pBdr>
        <w:tabs>
          <w:tab w:val="center" w:pos="4677"/>
          <w:tab w:val="left" w:pos="8085"/>
          <w:tab w:val="left" w:pos="8175"/>
        </w:tabs>
        <w:rPr>
          <w:rFonts w:eastAsia="Times New Roman"/>
          <w:sz w:val="28"/>
          <w:szCs w:val="28"/>
        </w:rPr>
      </w:pPr>
      <w:r w:rsidRPr="006945AD">
        <w:rPr>
          <w:rFonts w:eastAsia="Times New Roman"/>
          <w:sz w:val="28"/>
          <w:szCs w:val="28"/>
        </w:rPr>
        <w:tab/>
        <w:t>КАЛИНИНСКОГО СЕЛЬСКОГО ПОСЕЛЕНИЯ</w:t>
      </w:r>
      <w:r w:rsidRPr="006945AD">
        <w:rPr>
          <w:rFonts w:eastAsia="Times New Roman"/>
          <w:sz w:val="28"/>
          <w:szCs w:val="28"/>
        </w:rPr>
        <w:tab/>
      </w:r>
    </w:p>
    <w:p w:rsidR="00AF7352" w:rsidRPr="006945AD" w:rsidRDefault="00AF7352" w:rsidP="00AF7352">
      <w:pPr>
        <w:tabs>
          <w:tab w:val="center" w:pos="4677"/>
          <w:tab w:val="left" w:pos="8175"/>
        </w:tabs>
        <w:jc w:val="center"/>
        <w:rPr>
          <w:rFonts w:eastAsia="Times New Roman"/>
          <w:sz w:val="28"/>
          <w:szCs w:val="28"/>
        </w:rPr>
      </w:pPr>
    </w:p>
    <w:p w:rsidR="00AF7352" w:rsidRPr="006945AD" w:rsidRDefault="00AF7352" w:rsidP="00AF7352">
      <w:pPr>
        <w:jc w:val="center"/>
        <w:rPr>
          <w:rFonts w:eastAsia="Times New Roman"/>
          <w:sz w:val="28"/>
          <w:szCs w:val="28"/>
        </w:rPr>
      </w:pPr>
      <w:r w:rsidRPr="006945AD">
        <w:rPr>
          <w:rFonts w:eastAsia="Times New Roman"/>
          <w:sz w:val="28"/>
          <w:szCs w:val="28"/>
        </w:rPr>
        <w:t>ПОСТАНОВЛЕНИЕ</w:t>
      </w:r>
    </w:p>
    <w:p w:rsidR="00AF7352" w:rsidRPr="006945AD" w:rsidRDefault="00AF7352" w:rsidP="00AF7352">
      <w:pPr>
        <w:jc w:val="center"/>
        <w:rPr>
          <w:rFonts w:eastAsia="Times New Roman"/>
          <w:sz w:val="28"/>
          <w:szCs w:val="28"/>
        </w:rPr>
      </w:pPr>
    </w:p>
    <w:p w:rsidR="00AF7352" w:rsidRPr="006945AD" w:rsidRDefault="00AF7352" w:rsidP="00AF7352">
      <w:pPr>
        <w:rPr>
          <w:rFonts w:eastAsia="Times New Roman"/>
          <w:sz w:val="28"/>
          <w:szCs w:val="28"/>
        </w:rPr>
      </w:pPr>
    </w:p>
    <w:p w:rsidR="00AF7352" w:rsidRPr="006945AD" w:rsidRDefault="00AF7352" w:rsidP="00AF735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17.05.</w:t>
      </w:r>
      <w:r w:rsidRPr="006945AD">
        <w:rPr>
          <w:rFonts w:eastAsia="Times New Roman"/>
          <w:sz w:val="28"/>
          <w:szCs w:val="28"/>
        </w:rPr>
        <w:t>201</w:t>
      </w:r>
      <w:r>
        <w:rPr>
          <w:rFonts w:eastAsia="Times New Roman"/>
          <w:sz w:val="28"/>
          <w:szCs w:val="28"/>
        </w:rPr>
        <w:t>8 г.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          </w:t>
      </w:r>
      <w:r w:rsidRPr="006945AD">
        <w:rPr>
          <w:rFonts w:eastAsia="Times New Roman"/>
          <w:sz w:val="28"/>
          <w:szCs w:val="28"/>
        </w:rPr>
        <w:t>№</w:t>
      </w:r>
      <w:r w:rsidR="004155EA">
        <w:rPr>
          <w:rFonts w:eastAsia="Times New Roman"/>
          <w:sz w:val="28"/>
          <w:szCs w:val="28"/>
        </w:rPr>
        <w:t xml:space="preserve"> 51</w:t>
      </w:r>
      <w:r>
        <w:rPr>
          <w:rFonts w:eastAsia="Times New Roman"/>
          <w:sz w:val="28"/>
          <w:szCs w:val="28"/>
        </w:rPr>
        <w:t xml:space="preserve">  </w:t>
      </w:r>
      <w:r w:rsidRPr="006945AD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</w:t>
      </w:r>
      <w:r>
        <w:rPr>
          <w:rFonts w:eastAsia="Times New Roman"/>
          <w:sz w:val="28"/>
          <w:szCs w:val="28"/>
        </w:rPr>
        <w:tab/>
        <w:t xml:space="preserve">       </w:t>
      </w:r>
      <w:r w:rsidR="004155EA"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 xml:space="preserve">  </w:t>
      </w:r>
      <w:r w:rsidRPr="006945AD">
        <w:rPr>
          <w:rFonts w:eastAsia="Times New Roman"/>
          <w:sz w:val="28"/>
          <w:szCs w:val="28"/>
        </w:rPr>
        <w:t>х. Калинин</w:t>
      </w:r>
    </w:p>
    <w:p w:rsidR="00AF7352" w:rsidRDefault="00AF7352" w:rsidP="00AF7352">
      <w:pPr>
        <w:rPr>
          <w:rFonts w:eastAsia="Times New Roman"/>
          <w:sz w:val="28"/>
          <w:szCs w:val="28"/>
        </w:rPr>
      </w:pPr>
    </w:p>
    <w:p w:rsidR="002A39BF" w:rsidRDefault="002A39BF" w:rsidP="002A39BF">
      <w:pPr>
        <w:pStyle w:val="ad"/>
        <w:spacing w:before="0" w:line="240" w:lineRule="auto"/>
        <w:ind w:firstLine="0"/>
        <w:jc w:val="left"/>
      </w:pPr>
    </w:p>
    <w:p w:rsidR="002A39BF" w:rsidRPr="002051C7" w:rsidRDefault="002A39BF" w:rsidP="002A39BF">
      <w:pPr>
        <w:pStyle w:val="ad"/>
        <w:spacing w:before="0" w:line="240" w:lineRule="auto"/>
        <w:ind w:right="4393" w:firstLine="0"/>
      </w:pPr>
      <w:r w:rsidRPr="00BE4283">
        <w:rPr>
          <w:szCs w:val="28"/>
        </w:rPr>
        <w:t xml:space="preserve">О мерах по реализации прав граждан по проведению собраний, митингов, демонстраций, шествий и пикетирований на территории </w:t>
      </w:r>
      <w:r w:rsidR="00AF7352">
        <w:rPr>
          <w:szCs w:val="28"/>
        </w:rPr>
        <w:t>Калининского</w:t>
      </w:r>
      <w:r>
        <w:rPr>
          <w:szCs w:val="28"/>
        </w:rPr>
        <w:t xml:space="preserve"> сельского поселения </w:t>
      </w:r>
      <w:r w:rsidRPr="00BE4283">
        <w:rPr>
          <w:szCs w:val="28"/>
        </w:rPr>
        <w:t>в период проведения чемпионата мира</w:t>
      </w:r>
      <w:r w:rsidR="00AF7352">
        <w:rPr>
          <w:szCs w:val="28"/>
        </w:rPr>
        <w:t xml:space="preserve"> </w:t>
      </w:r>
      <w:r>
        <w:rPr>
          <w:szCs w:val="28"/>
          <w:lang w:val="en-US"/>
        </w:rPr>
        <w:t>FIFA</w:t>
      </w:r>
      <w:r w:rsidR="00AF7352">
        <w:rPr>
          <w:szCs w:val="28"/>
        </w:rPr>
        <w:t xml:space="preserve"> </w:t>
      </w:r>
      <w:r w:rsidRPr="00BE4283">
        <w:rPr>
          <w:szCs w:val="28"/>
        </w:rPr>
        <w:t>2018</w:t>
      </w:r>
      <w:r>
        <w:rPr>
          <w:szCs w:val="28"/>
        </w:rPr>
        <w:t xml:space="preserve"> года (с 25.05.2018 по 25.07.2018)</w:t>
      </w:r>
    </w:p>
    <w:p w:rsidR="002A39BF" w:rsidRPr="002051C7" w:rsidRDefault="002A39BF" w:rsidP="002A39BF">
      <w:pPr>
        <w:jc w:val="both"/>
        <w:rPr>
          <w:sz w:val="28"/>
          <w:szCs w:val="28"/>
        </w:rPr>
      </w:pPr>
    </w:p>
    <w:p w:rsidR="002A39BF" w:rsidRPr="002051C7" w:rsidRDefault="002A39BF" w:rsidP="002A39B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</w:t>
      </w:r>
      <w:r w:rsidRPr="00BE4283">
        <w:rPr>
          <w:sz w:val="28"/>
          <w:szCs w:val="28"/>
        </w:rPr>
        <w:t xml:space="preserve"> Президента Российской Федерации от 09.05.2017 № 202 «Об особенностях применения усиленных мер безопасности в период проведения в Российской Федерации чемпионата мира по футболу FIFA 2018 года и Кубка конфедераций FIFA 2017 года»</w:t>
      </w:r>
      <w:r>
        <w:rPr>
          <w:sz w:val="28"/>
          <w:szCs w:val="28"/>
        </w:rPr>
        <w:t xml:space="preserve">, Постановлением Правительства Ростовской области от 27.12.2012 № 1120 «О специально отведенных местах для проведения публичных мероприятий на территории Ростовской области», Администрация </w:t>
      </w:r>
      <w:r w:rsidR="00AF7352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</w:t>
      </w:r>
      <w:proofErr w:type="gramEnd"/>
    </w:p>
    <w:p w:rsidR="002A39BF" w:rsidRDefault="002A39BF" w:rsidP="002A39BF">
      <w:pPr>
        <w:jc w:val="center"/>
        <w:rPr>
          <w:sz w:val="28"/>
          <w:szCs w:val="28"/>
        </w:rPr>
      </w:pPr>
    </w:p>
    <w:p w:rsidR="002A39BF" w:rsidRDefault="002A39BF" w:rsidP="002A39B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2051C7">
        <w:rPr>
          <w:sz w:val="28"/>
          <w:szCs w:val="28"/>
        </w:rPr>
        <w:t>:</w:t>
      </w:r>
    </w:p>
    <w:p w:rsidR="002A39BF" w:rsidRPr="002051C7" w:rsidRDefault="002A39BF" w:rsidP="002A39BF">
      <w:pPr>
        <w:jc w:val="center"/>
        <w:rPr>
          <w:sz w:val="28"/>
          <w:szCs w:val="28"/>
        </w:rPr>
      </w:pPr>
    </w:p>
    <w:p w:rsidR="00AF7352" w:rsidRDefault="002A39BF" w:rsidP="00D51A82">
      <w:pPr>
        <w:widowControl/>
        <w:ind w:firstLine="709"/>
        <w:jc w:val="both"/>
        <w:rPr>
          <w:szCs w:val="28"/>
        </w:rPr>
      </w:pPr>
      <w:r w:rsidRPr="00AF7352">
        <w:rPr>
          <w:sz w:val="28"/>
          <w:szCs w:val="28"/>
        </w:rPr>
        <w:t>1.  </w:t>
      </w:r>
      <w:proofErr w:type="gramStart"/>
      <w:r w:rsidRPr="00AF7352">
        <w:rPr>
          <w:spacing w:val="-4"/>
          <w:sz w:val="28"/>
          <w:szCs w:val="28"/>
        </w:rPr>
        <w:t>Определить, что собрания, митинги, демонстрации, шествия и пикетирования, не связанные с проведением чемпионата мира по футболу</w:t>
      </w:r>
      <w:r w:rsidRPr="00AF7352">
        <w:rPr>
          <w:spacing w:val="-4"/>
          <w:sz w:val="28"/>
          <w:szCs w:val="28"/>
          <w:lang w:val="en-US"/>
        </w:rPr>
        <w:t>FIFA</w:t>
      </w:r>
      <w:r w:rsidRPr="00AF7352">
        <w:rPr>
          <w:spacing w:val="-4"/>
          <w:sz w:val="28"/>
          <w:szCs w:val="28"/>
        </w:rPr>
        <w:t xml:space="preserve"> 2018 года, в период с 25 мая по 25 июля 2018 года могут проводиться на территории </w:t>
      </w:r>
      <w:r w:rsidR="00AF7352" w:rsidRPr="00AF7352">
        <w:rPr>
          <w:spacing w:val="-4"/>
          <w:sz w:val="28"/>
          <w:szCs w:val="28"/>
        </w:rPr>
        <w:t>Калининского</w:t>
      </w:r>
      <w:r w:rsidRPr="00AF7352">
        <w:rPr>
          <w:spacing w:val="-4"/>
          <w:sz w:val="28"/>
          <w:szCs w:val="28"/>
        </w:rPr>
        <w:t xml:space="preserve"> сельского поселения организаторами публичных мероприятий во временной интервал, не превышающий двух часов, в период времени с 07:00 до 17:00 с количеством участников не более </w:t>
      </w:r>
      <w:r w:rsidR="004155EA">
        <w:rPr>
          <w:spacing w:val="-4"/>
          <w:sz w:val="28"/>
          <w:szCs w:val="28"/>
        </w:rPr>
        <w:t>100</w:t>
      </w:r>
      <w:proofErr w:type="gramEnd"/>
      <w:r w:rsidR="004155EA">
        <w:rPr>
          <w:spacing w:val="-4"/>
          <w:sz w:val="28"/>
          <w:szCs w:val="28"/>
        </w:rPr>
        <w:t xml:space="preserve"> </w:t>
      </w:r>
      <w:r w:rsidRPr="00AF7352">
        <w:rPr>
          <w:spacing w:val="-4"/>
          <w:sz w:val="28"/>
          <w:szCs w:val="28"/>
        </w:rPr>
        <w:t>человек на </w:t>
      </w:r>
      <w:proofErr w:type="gramStart"/>
      <w:r w:rsidRPr="00AF7352">
        <w:rPr>
          <w:spacing w:val="-4"/>
          <w:sz w:val="28"/>
          <w:szCs w:val="28"/>
        </w:rPr>
        <w:t>площадке</w:t>
      </w:r>
      <w:proofErr w:type="gramEnd"/>
      <w:r w:rsidRPr="00AF7352">
        <w:rPr>
          <w:spacing w:val="-4"/>
          <w:sz w:val="28"/>
          <w:szCs w:val="28"/>
        </w:rPr>
        <w:t xml:space="preserve"> </w:t>
      </w:r>
      <w:r w:rsidR="00AF7352">
        <w:rPr>
          <w:sz w:val="28"/>
          <w:szCs w:val="28"/>
        </w:rPr>
        <w:t>прилегающей</w:t>
      </w:r>
      <w:r w:rsidR="00AF7352" w:rsidRPr="00AF7352">
        <w:rPr>
          <w:sz w:val="28"/>
          <w:szCs w:val="28"/>
        </w:rPr>
        <w:t xml:space="preserve"> с западной стороны к зданию сельского Дома культуры </w:t>
      </w:r>
      <w:r w:rsidR="00AF7352">
        <w:rPr>
          <w:sz w:val="28"/>
          <w:szCs w:val="28"/>
        </w:rPr>
        <w:t xml:space="preserve">ул. Школьная, 81. </w:t>
      </w:r>
    </w:p>
    <w:p w:rsidR="002A39BF" w:rsidRDefault="002A39BF" w:rsidP="00D51A82">
      <w:pPr>
        <w:pStyle w:val="ad"/>
        <w:spacing w:before="0" w:line="240" w:lineRule="auto"/>
        <w:ind w:firstLine="709"/>
        <w:rPr>
          <w:szCs w:val="28"/>
        </w:rPr>
      </w:pPr>
      <w:r>
        <w:rPr>
          <w:szCs w:val="28"/>
        </w:rPr>
        <w:t>2.  </w:t>
      </w:r>
      <w:proofErr w:type="gramStart"/>
      <w:r>
        <w:rPr>
          <w:szCs w:val="28"/>
        </w:rPr>
        <w:t xml:space="preserve">При поступлении уведомлений о проведении собраний, митингов, демонстраций, шествий и пикетирований, не связанных </w:t>
      </w:r>
      <w:r w:rsidRPr="00931169">
        <w:rPr>
          <w:szCs w:val="28"/>
        </w:rPr>
        <w:t>с проведением чемпионата мира по футболу</w:t>
      </w:r>
      <w:r>
        <w:rPr>
          <w:szCs w:val="28"/>
          <w:lang w:val="en-US"/>
        </w:rPr>
        <w:t>FIFA</w:t>
      </w:r>
      <w:r w:rsidRPr="009C4A44">
        <w:rPr>
          <w:szCs w:val="28"/>
        </w:rPr>
        <w:t xml:space="preserve"> 2018 </w:t>
      </w:r>
      <w:r>
        <w:rPr>
          <w:szCs w:val="28"/>
        </w:rPr>
        <w:t>года</w:t>
      </w:r>
      <w:r w:rsidRPr="00931169">
        <w:rPr>
          <w:szCs w:val="28"/>
        </w:rPr>
        <w:t xml:space="preserve">, </w:t>
      </w:r>
      <w:r>
        <w:rPr>
          <w:szCs w:val="28"/>
        </w:rPr>
        <w:t>на</w:t>
      </w:r>
      <w:r w:rsidRPr="00931169">
        <w:rPr>
          <w:szCs w:val="28"/>
        </w:rPr>
        <w:t xml:space="preserve"> территории </w:t>
      </w:r>
      <w:r>
        <w:rPr>
          <w:szCs w:val="28"/>
        </w:rPr>
        <w:t xml:space="preserve">Мясниковского района </w:t>
      </w:r>
      <w:r w:rsidRPr="00931169">
        <w:rPr>
          <w:szCs w:val="28"/>
        </w:rPr>
        <w:t>в период с 25 мая по 25 июля 2018 года</w:t>
      </w:r>
      <w:r w:rsidR="004155EA">
        <w:rPr>
          <w:szCs w:val="28"/>
        </w:rPr>
        <w:t xml:space="preserve"> директор МКУ «ДК Калининского сельского поселения» Селиванова Лилия Евгеньевна</w:t>
      </w:r>
      <w:r>
        <w:rPr>
          <w:szCs w:val="28"/>
        </w:rPr>
        <w:t xml:space="preserve"> </w:t>
      </w:r>
      <w:r w:rsidR="00D51A82">
        <w:rPr>
          <w:szCs w:val="28"/>
        </w:rPr>
        <w:t xml:space="preserve">информирует </w:t>
      </w:r>
      <w:r>
        <w:rPr>
          <w:szCs w:val="28"/>
        </w:rPr>
        <w:t>об этом Отдел Министерства внутренних дел Российской Федерации по Мясниковскому району, Управление Федеральной службы безопасности</w:t>
      </w:r>
      <w:proofErr w:type="gramEnd"/>
      <w:r>
        <w:rPr>
          <w:szCs w:val="28"/>
        </w:rPr>
        <w:t xml:space="preserve">  России по Ростовской области.</w:t>
      </w:r>
    </w:p>
    <w:p w:rsidR="002A39BF" w:rsidRPr="00A84E9B" w:rsidRDefault="002A39BF" w:rsidP="00D51A82">
      <w:pPr>
        <w:pStyle w:val="ad"/>
        <w:spacing w:before="0" w:line="24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3.  Постановление подлежит официальному обнародованию в установленном порядке и размещению на официальном сайте Администрации </w:t>
      </w:r>
      <w:r w:rsidR="00D51A82">
        <w:rPr>
          <w:szCs w:val="28"/>
        </w:rPr>
        <w:t xml:space="preserve">Калининского </w:t>
      </w:r>
      <w:r>
        <w:rPr>
          <w:szCs w:val="28"/>
        </w:rPr>
        <w:t>сельского поселения в сети Интернет.</w:t>
      </w:r>
    </w:p>
    <w:p w:rsidR="002A39BF" w:rsidRDefault="002A39BF" w:rsidP="004155EA">
      <w:pPr>
        <w:pStyle w:val="ad"/>
        <w:spacing w:before="0" w:line="240" w:lineRule="auto"/>
        <w:ind w:firstLine="708"/>
        <w:rPr>
          <w:szCs w:val="28"/>
        </w:rPr>
      </w:pPr>
      <w:r>
        <w:rPr>
          <w:szCs w:val="28"/>
        </w:rPr>
        <w:t>4.  </w:t>
      </w:r>
      <w:proofErr w:type="gramStart"/>
      <w:r w:rsidRPr="002051C7">
        <w:rPr>
          <w:szCs w:val="28"/>
        </w:rPr>
        <w:t>Контроль за</w:t>
      </w:r>
      <w:proofErr w:type="gramEnd"/>
      <w:r w:rsidRPr="002051C7">
        <w:rPr>
          <w:szCs w:val="28"/>
        </w:rPr>
        <w:t xml:space="preserve"> выполнением постановления возложить на </w:t>
      </w:r>
      <w:r w:rsidR="004155EA">
        <w:rPr>
          <w:szCs w:val="28"/>
        </w:rPr>
        <w:t>директора МКУ «ДК Калининского сельского поселения» Селиванову Лилию Евгеньевну</w:t>
      </w:r>
      <w:r w:rsidR="004155EA" w:rsidRPr="00C372D8">
        <w:rPr>
          <w:szCs w:val="28"/>
        </w:rPr>
        <w:t>.</w:t>
      </w:r>
    </w:p>
    <w:p w:rsidR="002A39BF" w:rsidRDefault="002A39BF" w:rsidP="002A39BF">
      <w:pPr>
        <w:jc w:val="both"/>
        <w:rPr>
          <w:sz w:val="28"/>
          <w:szCs w:val="28"/>
        </w:rPr>
      </w:pPr>
    </w:p>
    <w:p w:rsidR="004155EA" w:rsidRDefault="004155EA" w:rsidP="002A39BF">
      <w:pPr>
        <w:jc w:val="both"/>
        <w:rPr>
          <w:sz w:val="28"/>
          <w:szCs w:val="28"/>
        </w:rPr>
      </w:pPr>
    </w:p>
    <w:p w:rsidR="004155EA" w:rsidRDefault="004155EA" w:rsidP="002A39BF">
      <w:pPr>
        <w:jc w:val="both"/>
        <w:rPr>
          <w:sz w:val="28"/>
          <w:szCs w:val="28"/>
        </w:rPr>
      </w:pPr>
    </w:p>
    <w:p w:rsidR="002A39BF" w:rsidRDefault="00D51A82" w:rsidP="002A39B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51A82" w:rsidRPr="00D51A82" w:rsidRDefault="00D51A82" w:rsidP="002A3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</w:t>
      </w:r>
      <w:proofErr w:type="spellStart"/>
      <w:r>
        <w:rPr>
          <w:sz w:val="28"/>
          <w:szCs w:val="28"/>
        </w:rPr>
        <w:t>И.Е.Бабиян</w:t>
      </w:r>
      <w:proofErr w:type="spellEnd"/>
    </w:p>
    <w:p w:rsidR="002A39BF" w:rsidRDefault="002A39BF" w:rsidP="00746D4D">
      <w:pPr>
        <w:shd w:val="clear" w:color="auto" w:fill="FFFFFF"/>
        <w:jc w:val="both"/>
        <w:rPr>
          <w:sz w:val="28"/>
          <w:szCs w:val="28"/>
        </w:rPr>
      </w:pPr>
    </w:p>
    <w:sectPr w:rsidR="002A39BF" w:rsidSect="002A39BF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5EA" w:rsidRDefault="004155EA" w:rsidP="00746D4D">
      <w:r>
        <w:separator/>
      </w:r>
    </w:p>
  </w:endnote>
  <w:endnote w:type="continuationSeparator" w:id="1">
    <w:p w:rsidR="004155EA" w:rsidRDefault="004155EA" w:rsidP="00746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5EA" w:rsidRDefault="004155EA" w:rsidP="00746D4D">
      <w:r>
        <w:separator/>
      </w:r>
    </w:p>
  </w:footnote>
  <w:footnote w:type="continuationSeparator" w:id="1">
    <w:p w:rsidR="004155EA" w:rsidRDefault="004155EA" w:rsidP="00746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141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827"/>
    <w:rsid w:val="00071EDC"/>
    <w:rsid w:val="000A1721"/>
    <w:rsid w:val="000C62BD"/>
    <w:rsid w:val="000D4DCD"/>
    <w:rsid w:val="000D7A66"/>
    <w:rsid w:val="000E5C82"/>
    <w:rsid w:val="001D56DF"/>
    <w:rsid w:val="00216854"/>
    <w:rsid w:val="00277EE2"/>
    <w:rsid w:val="00280DD5"/>
    <w:rsid w:val="002A39BF"/>
    <w:rsid w:val="002E7780"/>
    <w:rsid w:val="004155EA"/>
    <w:rsid w:val="00423EBB"/>
    <w:rsid w:val="005678A8"/>
    <w:rsid w:val="005D0401"/>
    <w:rsid w:val="00670672"/>
    <w:rsid w:val="006E0AE5"/>
    <w:rsid w:val="00746D4D"/>
    <w:rsid w:val="00754AB0"/>
    <w:rsid w:val="007D533F"/>
    <w:rsid w:val="007F6C84"/>
    <w:rsid w:val="008130CC"/>
    <w:rsid w:val="00827A1E"/>
    <w:rsid w:val="00AF7352"/>
    <w:rsid w:val="00B329CB"/>
    <w:rsid w:val="00B35723"/>
    <w:rsid w:val="00C15BA8"/>
    <w:rsid w:val="00C16F0F"/>
    <w:rsid w:val="00CE27AE"/>
    <w:rsid w:val="00D233F3"/>
    <w:rsid w:val="00D51A82"/>
    <w:rsid w:val="00DF1536"/>
    <w:rsid w:val="00E459C3"/>
    <w:rsid w:val="00E51038"/>
    <w:rsid w:val="00E52716"/>
    <w:rsid w:val="00ED0537"/>
    <w:rsid w:val="00F85827"/>
    <w:rsid w:val="00FE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2A39BF"/>
    <w:pPr>
      <w:keepNext/>
      <w:widowControl/>
      <w:autoSpaceDE/>
      <w:autoSpaceDN/>
      <w:adjustRightInd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A39BF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46D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6D4D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746D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46D4D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2A39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A39BF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2A39B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A39BF"/>
    <w:rPr>
      <w:rFonts w:ascii="Times New Roman" w:hAnsi="Times New Roman" w:cs="Times New Roman"/>
      <w:sz w:val="20"/>
      <w:szCs w:val="20"/>
    </w:rPr>
  </w:style>
  <w:style w:type="paragraph" w:styleId="ad">
    <w:name w:val="Body Text First Indent"/>
    <w:basedOn w:val="a"/>
    <w:link w:val="ae"/>
    <w:rsid w:val="002A39BF"/>
    <w:pPr>
      <w:widowControl/>
      <w:autoSpaceDE/>
      <w:autoSpaceDN/>
      <w:adjustRightInd/>
      <w:spacing w:before="80" w:line="360" w:lineRule="exact"/>
      <w:ind w:firstLine="680"/>
      <w:jc w:val="both"/>
    </w:pPr>
    <w:rPr>
      <w:rFonts w:eastAsia="Times New Roman"/>
      <w:sz w:val="28"/>
    </w:rPr>
  </w:style>
  <w:style w:type="character" w:customStyle="1" w:styleId="ae">
    <w:name w:val="Красная строка Знак"/>
    <w:basedOn w:val="ac"/>
    <w:link w:val="ad"/>
    <w:rsid w:val="002A39BF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284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Jurist</cp:lastModifiedBy>
  <cp:revision>3</cp:revision>
  <cp:lastPrinted>2018-05-17T12:24:00Z</cp:lastPrinted>
  <dcterms:created xsi:type="dcterms:W3CDTF">2018-05-17T11:56:00Z</dcterms:created>
  <dcterms:modified xsi:type="dcterms:W3CDTF">2018-05-17T13:10:00Z</dcterms:modified>
</cp:coreProperties>
</file>